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auto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pacing w:val="-20"/>
          <w:sz w:val="44"/>
          <w:szCs w:val="44"/>
        </w:rPr>
        <w:t>第</w:t>
      </w:r>
      <w:r>
        <w:rPr>
          <w:rFonts w:hint="eastAsia" w:ascii="方正小标宋简体" w:hAnsi="宋体" w:eastAsia="方正小标宋简体" w:cs="方正小标宋简体"/>
          <w:spacing w:val="-20"/>
          <w:sz w:val="44"/>
          <w:szCs w:val="44"/>
          <w:lang w:eastAsia="zh-CN"/>
        </w:rPr>
        <w:t>九</w:t>
      </w:r>
      <w:r>
        <w:rPr>
          <w:rFonts w:hint="eastAsia" w:ascii="方正小标宋简体" w:hAnsi="宋体" w:eastAsia="方正小标宋简体" w:cs="方正小标宋简体"/>
          <w:spacing w:val="-20"/>
          <w:sz w:val="44"/>
          <w:szCs w:val="44"/>
        </w:rPr>
        <w:t>批无锡市中小学教学能手</w:t>
      </w:r>
      <w:r>
        <w:rPr>
          <w:rFonts w:hint="eastAsia" w:ascii="方正小标宋简体" w:hAnsi="宋体" w:eastAsia="方正小标宋简体" w:cs="方正小标宋简体"/>
          <w:spacing w:val="-20"/>
          <w:sz w:val="44"/>
          <w:szCs w:val="44"/>
          <w:lang w:eastAsia="zh-CN"/>
        </w:rPr>
        <w:t>和首批经开区中小学教学能手</w:t>
      </w:r>
      <w:r>
        <w:rPr>
          <w:rFonts w:hint="eastAsia" w:ascii="方正小标宋简体" w:hAnsi="宋体" w:eastAsia="方正小标宋简体" w:cs="方正小标宋简体"/>
          <w:spacing w:val="-20"/>
          <w:sz w:val="44"/>
          <w:szCs w:val="44"/>
        </w:rPr>
        <w:t>评选材料报送要求</w:t>
      </w:r>
    </w:p>
    <w:p>
      <w:pPr>
        <w:pStyle w:val="2"/>
        <w:spacing w:line="300" w:lineRule="auto"/>
        <w:rPr>
          <w:rFonts w:hAnsi="宋体"/>
          <w:b/>
          <w:bCs/>
          <w:sz w:val="28"/>
          <w:szCs w:val="28"/>
        </w:rPr>
      </w:pPr>
    </w:p>
    <w:p>
      <w:pPr>
        <w:pStyle w:val="2"/>
        <w:spacing w:line="300" w:lineRule="auto"/>
        <w:ind w:firstLine="627" w:firstLineChars="196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fldChar w:fldCharType="begin"/>
      </w:r>
      <w:r>
        <w:rPr>
          <w:rFonts w:ascii="仿宋_GB2312" w:hAnsi="仿宋" w:eastAsia="仿宋_GB2312" w:cs="仿宋_GB2312"/>
          <w:sz w:val="32"/>
          <w:szCs w:val="32"/>
        </w:rPr>
        <w:instrText xml:space="preserve"> = 1 \* Arabic </w:instrText>
      </w:r>
      <w:r>
        <w:rPr>
          <w:rFonts w:ascii="仿宋_GB2312" w:hAnsi="仿宋" w:eastAsia="仿宋_GB2312" w:cs="仿宋_GB2312"/>
          <w:sz w:val="32"/>
          <w:szCs w:val="32"/>
        </w:rPr>
        <w:fldChar w:fldCharType="separate"/>
      </w:r>
      <w:r>
        <w:rPr>
          <w:rFonts w:ascii="Tahoma" w:hAnsi="Tahoma" w:eastAsia="仿宋_GB2312" w:cs="Tahoma"/>
          <w:sz w:val="32"/>
          <w:szCs w:val="32"/>
        </w:rPr>
        <w:t>1</w:t>
      </w:r>
      <w:r>
        <w:rPr>
          <w:rFonts w:ascii="仿宋_GB2312" w:hAnsi="仿宋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sz w:val="32"/>
          <w:szCs w:val="32"/>
        </w:rPr>
        <w:t>．推荐人选每人一个材料袋。</w:t>
      </w:r>
    </w:p>
    <w:p>
      <w:pPr>
        <w:pStyle w:val="2"/>
        <w:spacing w:line="300" w:lineRule="auto"/>
        <w:ind w:firstLine="627" w:firstLineChars="196"/>
        <w:rPr>
          <w:rFonts w:ascii="仿宋_GB2312" w:hAnsi="仿宋" w:eastAsia="仿宋_GB2312"/>
          <w:sz w:val="32"/>
          <w:szCs w:val="32"/>
        </w:rPr>
      </w:pPr>
      <w:r>
        <w:rPr>
          <w:rFonts w:ascii="Tahoma" w:hAnsi="Tahoma" w:eastAsia="仿宋_GB2312" w:cs="Tahoma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．材料袋封面注明：</w:t>
      </w:r>
    </w:p>
    <w:p>
      <w:pPr>
        <w:pStyle w:val="2"/>
        <w:spacing w:line="300" w:lineRule="auto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第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" w:eastAsia="仿宋_GB2312" w:cs="仿宋_GB2312"/>
          <w:sz w:val="32"/>
          <w:szCs w:val="32"/>
        </w:rPr>
        <w:t>批无锡市中小学教学能手申报材料</w:t>
      </w:r>
    </w:p>
    <w:p>
      <w:pPr>
        <w:pStyle w:val="2"/>
        <w:spacing w:line="300" w:lineRule="auto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姓名</w:t>
      </w:r>
      <w:r>
        <w:rPr>
          <w:rFonts w:ascii="仿宋_GB2312" w:hAnsi="仿宋" w:eastAsia="仿宋_GB2312" w:cs="仿宋_GB2312"/>
          <w:sz w:val="32"/>
          <w:szCs w:val="32"/>
        </w:rPr>
        <w:t>___________</w:t>
      </w:r>
    </w:p>
    <w:p>
      <w:pPr>
        <w:pStyle w:val="2"/>
        <w:spacing w:line="300" w:lineRule="auto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学科</w:t>
      </w:r>
      <w:r>
        <w:rPr>
          <w:rFonts w:ascii="仿宋_GB2312" w:hAnsi="仿宋" w:eastAsia="仿宋_GB2312" w:cs="仿宋_GB2312"/>
          <w:sz w:val="32"/>
          <w:szCs w:val="32"/>
        </w:rPr>
        <w:t>___________</w:t>
      </w:r>
    </w:p>
    <w:p>
      <w:pPr>
        <w:pStyle w:val="2"/>
        <w:spacing w:line="300" w:lineRule="auto"/>
        <w:jc w:val="center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单位</w:t>
      </w:r>
      <w:r>
        <w:rPr>
          <w:rFonts w:ascii="仿宋_GB2312" w:hAnsi="仿宋" w:eastAsia="仿宋_GB2312" w:cs="仿宋_GB2312"/>
          <w:sz w:val="32"/>
          <w:szCs w:val="32"/>
        </w:rPr>
        <w:t>___________</w:t>
      </w:r>
    </w:p>
    <w:p>
      <w:pPr>
        <w:pStyle w:val="2"/>
        <w:spacing w:line="300" w:lineRule="auto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×年×月×日</w:t>
      </w:r>
    </w:p>
    <w:p>
      <w:pPr>
        <w:pStyle w:val="2"/>
        <w:spacing w:line="300" w:lineRule="auto"/>
        <w:ind w:firstLine="627" w:firstLineChars="196"/>
        <w:rPr>
          <w:rFonts w:ascii="仿宋_GB2312" w:hAnsi="仿宋" w:eastAsia="仿宋_GB2312"/>
          <w:sz w:val="32"/>
          <w:szCs w:val="32"/>
        </w:rPr>
      </w:pPr>
      <w:r>
        <w:rPr>
          <w:rFonts w:ascii="Tahoma" w:hAnsi="Tahoma" w:eastAsia="仿宋_GB2312" w:cs="Tahoma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．材料排序（统一用</w:t>
      </w:r>
      <w:r>
        <w:rPr>
          <w:rFonts w:ascii="Tahoma" w:hAnsi="Tahoma" w:eastAsia="仿宋_GB2312" w:cs="Tahoma"/>
          <w:sz w:val="32"/>
          <w:szCs w:val="32"/>
        </w:rPr>
        <w:t>A4</w:t>
      </w:r>
      <w:r>
        <w:rPr>
          <w:rFonts w:hint="eastAsia" w:ascii="仿宋_GB2312" w:hAnsi="仿宋" w:eastAsia="仿宋_GB2312" w:cs="仿宋_GB2312"/>
          <w:sz w:val="32"/>
          <w:szCs w:val="32"/>
        </w:rPr>
        <w:t>纸）：</w:t>
      </w:r>
    </w:p>
    <w:p>
      <w:pPr>
        <w:pStyle w:val="2"/>
        <w:spacing w:line="300" w:lineRule="auto"/>
        <w:ind w:firstLine="627" w:firstLineChars="196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fldChar w:fldCharType="begin"/>
      </w:r>
      <w:r>
        <w:rPr>
          <w:rFonts w:ascii="仿宋_GB2312" w:hAnsi="仿宋" w:eastAsia="仿宋_GB2312" w:cs="仿宋_GB2312"/>
          <w:sz w:val="32"/>
          <w:szCs w:val="32"/>
        </w:rPr>
        <w:instrText xml:space="preserve"> = 1 \* GB3 </w:instrText>
      </w:r>
      <w:r>
        <w:rPr>
          <w:rFonts w:ascii="仿宋_GB2312" w:hAnsi="仿宋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_GB2312"/>
          <w:sz w:val="32"/>
          <w:szCs w:val="32"/>
        </w:rPr>
        <w:t>①</w:t>
      </w:r>
      <w:r>
        <w:rPr>
          <w:rFonts w:ascii="仿宋_GB2312" w:hAnsi="仿宋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sz w:val="32"/>
          <w:szCs w:val="32"/>
        </w:rPr>
        <w:t>第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" w:eastAsia="仿宋_GB2312" w:cs="仿宋_GB2312"/>
          <w:sz w:val="32"/>
          <w:szCs w:val="32"/>
        </w:rPr>
        <w:t>批无锡市中小学教学能手评选审批表（一式二份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，正反面印制</w:t>
      </w:r>
      <w:r>
        <w:rPr>
          <w:rFonts w:hint="eastAsia" w:ascii="仿宋_GB2312" w:hAnsi="仿宋" w:eastAsia="仿宋_GB2312" w:cs="仿宋_GB2312"/>
          <w:sz w:val="32"/>
          <w:szCs w:val="32"/>
        </w:rPr>
        <w:t>）；</w:t>
      </w:r>
    </w:p>
    <w:p>
      <w:pPr>
        <w:pStyle w:val="2"/>
        <w:spacing w:line="300" w:lineRule="auto"/>
        <w:ind w:firstLine="627" w:firstLineChars="196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②学历证书、专业技术职务资格证书、与任教学科和等级相符的教师资格证书、市教学新秀或县区教学能手获评证书、市级以上荣誉获奖证书等材料复印件（装订成册）；</w:t>
      </w:r>
    </w:p>
    <w:p>
      <w:pPr>
        <w:pStyle w:val="2"/>
        <w:spacing w:line="300" w:lineRule="auto"/>
        <w:ind w:firstLine="627" w:firstLineChars="196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③正式出版的代表性论文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论著原件或获奖证书原件。如论文论著较多，请编写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好</w:t>
      </w:r>
      <w:r>
        <w:rPr>
          <w:rFonts w:hint="eastAsia" w:ascii="仿宋_GB2312" w:hAnsi="仿宋" w:eastAsia="仿宋_GB2312" w:cs="仿宋_GB2312"/>
          <w:sz w:val="32"/>
          <w:szCs w:val="32"/>
        </w:rPr>
        <w:t>目录。</w:t>
      </w:r>
    </w:p>
    <w:p>
      <w:pPr>
        <w:ind w:firstLine="640" w:firstLineChars="200"/>
      </w:pPr>
      <w:r>
        <w:rPr>
          <w:rFonts w:hint="eastAsia" w:ascii="Tahoma" w:hAnsi="Tahoma" w:eastAsia="仿宋_GB2312" w:cs="Tahoma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．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提供的材料均需要申报人单位审核，情况属实后签注意见并加盖单位公章。</w:t>
      </w:r>
      <w:bookmarkStart w:id="0" w:name="_GoBack"/>
      <w:bookmarkEnd w:id="0"/>
    </w:p>
    <w:sectPr>
      <w:pgSz w:w="11906" w:h="16838"/>
      <w:pgMar w:top="1814" w:right="1587" w:bottom="164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D1367"/>
    <w:rsid w:val="3AFF19CB"/>
    <w:rsid w:val="4ACD1367"/>
    <w:rsid w:val="6DE3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2020-10-10T08:09:00Z</dcterms:created>
  <dc:creator>五里湖</dc:creator>
  <cp:lastModifiedBy>五里湖</cp:lastModifiedBy>
  <dcterms:modified xsi:type="dcterms:W3CDTF">2020-10-10T08:51:45Z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